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E2D6C" w14:textId="77777777" w:rsidR="003A14B5" w:rsidRDefault="003A14B5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46D15603" w14:textId="77777777" w:rsidR="003A14B5" w:rsidRPr="002736B6" w:rsidRDefault="003A14B5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 w:rsidRPr="002736B6">
        <w:rPr>
          <w:rFonts w:cs="Arial"/>
          <w:b/>
          <w:bCs/>
          <w:sz w:val="24"/>
          <w:szCs w:val="24"/>
          <w:lang w:val="it-IT"/>
        </w:rPr>
        <w:t>Allegato 3</w:t>
      </w:r>
    </w:p>
    <w:p w14:paraId="738D8D53" w14:textId="5E3F4FAC" w:rsidR="003A14B5" w:rsidRPr="002736B6" w:rsidRDefault="003A14B5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 w:rsidRPr="002736B6">
        <w:rPr>
          <w:rFonts w:cs="Arial"/>
          <w:b/>
          <w:bCs/>
          <w:sz w:val="24"/>
          <w:szCs w:val="24"/>
          <w:lang w:val="it-IT"/>
        </w:rPr>
        <w:t>INFORMATIVA SU</w:t>
      </w:r>
      <w:r w:rsidR="005B6631">
        <w:rPr>
          <w:rFonts w:cs="Arial"/>
          <w:b/>
          <w:bCs/>
          <w:sz w:val="24"/>
          <w:szCs w:val="24"/>
          <w:lang w:val="it-IT"/>
        </w:rPr>
        <w:t>L DISTRIBUTORE</w:t>
      </w:r>
    </w:p>
    <w:p w14:paraId="187392CE" w14:textId="77777777" w:rsidR="003A14B5" w:rsidRPr="00470619" w:rsidRDefault="003A14B5" w:rsidP="003A14B5">
      <w:pPr>
        <w:autoSpaceDE w:val="0"/>
        <w:autoSpaceDN w:val="0"/>
        <w:adjustRightInd w:val="0"/>
        <w:spacing w:after="0"/>
        <w:rPr>
          <w:rFonts w:cs="Arial"/>
          <w:szCs w:val="20"/>
          <w:lang w:val="it-IT"/>
        </w:rPr>
      </w:pPr>
    </w:p>
    <w:p w14:paraId="24D3A0CF" w14:textId="3DE06382" w:rsidR="003A14B5" w:rsidRDefault="003A14B5" w:rsidP="003A14B5">
      <w:pPr>
        <w:jc w:val="both"/>
        <w:rPr>
          <w:lang w:val="it-IT"/>
        </w:rPr>
      </w:pPr>
      <w:r>
        <w:rPr>
          <w:lang w:val="it-IT"/>
        </w:rPr>
        <w:t xml:space="preserve">Ai sensi della vigente normativa, il distributore ha l'obbligo di consegnare/trasmettere  al contraente il presente documento, </w:t>
      </w:r>
      <w:r w:rsidRPr="000945CF">
        <w:rPr>
          <w:b/>
          <w:lang w:val="it-IT"/>
        </w:rPr>
        <w:t>prima della sotto</w:t>
      </w:r>
      <w:r w:rsidR="005B6631">
        <w:rPr>
          <w:b/>
          <w:lang w:val="it-IT"/>
        </w:rPr>
        <w:t xml:space="preserve">scrizione della prima proposta </w:t>
      </w:r>
      <w:r w:rsidRPr="000945CF">
        <w:rPr>
          <w:b/>
          <w:lang w:val="it-IT"/>
        </w:rPr>
        <w:t>o, qualora non prevista, del primo contratto di assicurazione</w:t>
      </w:r>
      <w:r>
        <w:rPr>
          <w:lang w:val="it-IT"/>
        </w:rPr>
        <w:t>, di metterlo a disposizione del pubblico nei propri locali, anche mediante apparecchiature tecnologiche, oppure di pubblicarlo su un sito internet ove utilizzato per la promozione e collocamento di prodotti assicurativ</w:t>
      </w:r>
      <w:r w:rsidR="005B6631">
        <w:rPr>
          <w:lang w:val="it-IT"/>
        </w:rPr>
        <w:t>i, dando avviso della pubblicaz</w:t>
      </w:r>
      <w:r>
        <w:rPr>
          <w:lang w:val="it-IT"/>
        </w:rPr>
        <w:t>ione nei propri local</w:t>
      </w:r>
      <w:r w:rsidR="00966017">
        <w:rPr>
          <w:lang w:val="it-IT"/>
        </w:rPr>
        <w:t>i. In occasione di rinnovo o sti</w:t>
      </w:r>
      <w:r>
        <w:rPr>
          <w:lang w:val="it-IT"/>
        </w:rPr>
        <w:t>pula di un nuovo contratto il</w:t>
      </w:r>
      <w:r w:rsidR="005B6631">
        <w:rPr>
          <w:lang w:val="it-IT"/>
        </w:rPr>
        <w:t xml:space="preserve"> distributore consegna o trasme</w:t>
      </w:r>
      <w:r>
        <w:rPr>
          <w:lang w:val="it-IT"/>
        </w:rPr>
        <w:t>tte le inf</w:t>
      </w:r>
      <w:r w:rsidR="005B6631">
        <w:rPr>
          <w:lang w:val="it-IT"/>
        </w:rPr>
        <w:t>ormazioni di cui all'Allegato 3</w:t>
      </w:r>
      <w:r>
        <w:rPr>
          <w:lang w:val="it-IT"/>
        </w:rPr>
        <w:t>, solo in caso di successive modifiche di rilevo delle stesse.</w:t>
      </w:r>
    </w:p>
    <w:p w14:paraId="0BA00D7D" w14:textId="58F71395" w:rsidR="0018708C" w:rsidRDefault="0018708C" w:rsidP="003A14B5">
      <w:pPr>
        <w:jc w:val="both"/>
        <w:rPr>
          <w:lang w:val="it-IT"/>
        </w:rPr>
      </w:pPr>
      <w:r>
        <w:rPr>
          <w:lang w:val="it-IT"/>
        </w:rPr>
        <w:t xml:space="preserve">Le informazioni ivi contenute vengono aggiornate periodicamente e </w:t>
      </w:r>
      <w:r w:rsidR="00966017">
        <w:rPr>
          <w:lang w:val="it-IT"/>
        </w:rPr>
        <w:t>comunque almeno trimestralmente.</w:t>
      </w:r>
    </w:p>
    <w:p w14:paraId="62663074" w14:textId="77777777" w:rsidR="003A14B5" w:rsidRDefault="003A14B5" w:rsidP="003A14B5">
      <w:pPr>
        <w:jc w:val="both"/>
        <w:rPr>
          <w:lang w:val="it-IT"/>
        </w:rPr>
      </w:pPr>
    </w:p>
    <w:p w14:paraId="65CCF2F9" w14:textId="2AD14FD1" w:rsidR="003A14B5" w:rsidRDefault="003A14B5" w:rsidP="003A14B5">
      <w:pPr>
        <w:jc w:val="center"/>
        <w:rPr>
          <w:b/>
          <w:lang w:val="it-IT"/>
        </w:rPr>
      </w:pPr>
      <w:r>
        <w:rPr>
          <w:b/>
          <w:lang w:val="it-IT"/>
        </w:rPr>
        <w:t xml:space="preserve">PARTE I </w:t>
      </w:r>
      <w:r w:rsidR="00543301">
        <w:rPr>
          <w:b/>
          <w:lang w:val="it-IT"/>
        </w:rPr>
        <w:t xml:space="preserve">    -      </w:t>
      </w:r>
      <w:r>
        <w:rPr>
          <w:b/>
          <w:lang w:val="it-IT"/>
        </w:rPr>
        <w:t>INTERMEDIARI ASSICURATIVI E RIASSICURATIVI</w:t>
      </w:r>
    </w:p>
    <w:p w14:paraId="02922921" w14:textId="77777777" w:rsidR="003A14B5" w:rsidRPr="002D49E7" w:rsidRDefault="003A14B5" w:rsidP="003A14B5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 – Informazioni generali sull'intermediario che entra in contatto con il contraente</w:t>
      </w:r>
    </w:p>
    <w:p w14:paraId="3C409554" w14:textId="77777777" w:rsidR="003A14B5" w:rsidRPr="002D49E7" w:rsidRDefault="003A14B5" w:rsidP="003A14B5">
      <w:pPr>
        <w:jc w:val="both"/>
        <w:rPr>
          <w:b/>
          <w:lang w:val="it-IT"/>
        </w:rPr>
      </w:pPr>
      <w:r w:rsidRPr="002D49E7">
        <w:rPr>
          <w:b/>
          <w:lang w:val="it-IT"/>
        </w:rPr>
        <w:t>Gli estremi identificativi e di iscrizione dell'intermediario possono essere verificati consultando il registro unico degli intermediari assicurativi e riassicurativi sul sito internet dell'IVASS (</w:t>
      </w:r>
      <w:hyperlink r:id="rId8" w:history="1">
        <w:r w:rsidRPr="002D49E7">
          <w:rPr>
            <w:rStyle w:val="Collegamentoipertestuale"/>
            <w:b/>
            <w:lang w:val="it-IT"/>
          </w:rPr>
          <w:t>www.ivass.it</w:t>
        </w:r>
      </w:hyperlink>
      <w:r w:rsidRPr="002D49E7">
        <w:rPr>
          <w:b/>
          <w:lang w:val="it-IT"/>
        </w:rPr>
        <w:t>).</w:t>
      </w:r>
    </w:p>
    <w:p w14:paraId="123496A2" w14:textId="77777777" w:rsidR="00F815BB" w:rsidRDefault="00F815BB" w:rsidP="005033B7">
      <w:pPr>
        <w:jc w:val="both"/>
        <w:rPr>
          <w:lang w:val="it-IT"/>
        </w:rPr>
      </w:pPr>
    </w:p>
    <w:p w14:paraId="06837542" w14:textId="34830565" w:rsidR="00762C69" w:rsidRDefault="00762C69" w:rsidP="005033B7">
      <w:pPr>
        <w:jc w:val="both"/>
        <w:rPr>
          <w:lang w:val="it-IT"/>
        </w:rPr>
      </w:pPr>
      <w:r>
        <w:rPr>
          <w:lang w:val="it-IT"/>
        </w:rPr>
        <w:t>Cognome e Nome</w:t>
      </w:r>
      <w:r w:rsidR="00AB5697">
        <w:rPr>
          <w:lang w:val="it-IT"/>
        </w:rPr>
        <w:t>:</w:t>
      </w:r>
      <w:r w:rsidR="00290966">
        <w:rPr>
          <w:lang w:val="it-IT"/>
        </w:rPr>
        <w:t xml:space="preserve"> </w:t>
      </w:r>
      <w:r w:rsidR="00991E34">
        <w:rPr>
          <w:lang w:val="it-IT"/>
        </w:rPr>
        <w:t>Maestri Nicolò</w:t>
      </w:r>
    </w:p>
    <w:p w14:paraId="55B3A5FE" w14:textId="0551851A" w:rsidR="00C85E1A" w:rsidRDefault="00C85E1A" w:rsidP="00C85E1A">
      <w:pPr>
        <w:jc w:val="both"/>
        <w:rPr>
          <w:lang w:val="it-IT"/>
        </w:rPr>
      </w:pPr>
      <w:r>
        <w:rPr>
          <w:lang w:val="it-IT"/>
        </w:rPr>
        <w:t>Numero e data di iscrizione nel registro:</w:t>
      </w:r>
      <w:r w:rsidR="00290966">
        <w:rPr>
          <w:lang w:val="it-IT"/>
        </w:rPr>
        <w:t xml:space="preserve"> </w:t>
      </w:r>
      <w:proofErr w:type="spellStart"/>
      <w:r w:rsidR="00290966">
        <w:rPr>
          <w:lang w:val="it-IT"/>
        </w:rPr>
        <w:t>Sez</w:t>
      </w:r>
      <w:proofErr w:type="spellEnd"/>
      <w:r w:rsidR="00290966">
        <w:rPr>
          <w:lang w:val="it-IT"/>
        </w:rPr>
        <w:t xml:space="preserve"> E </w:t>
      </w:r>
      <w:proofErr w:type="gramStart"/>
      <w:r w:rsidR="007B2267">
        <w:rPr>
          <w:lang w:val="it-IT"/>
        </w:rPr>
        <w:t xml:space="preserve">000541350 </w:t>
      </w:r>
      <w:r w:rsidR="00290966">
        <w:rPr>
          <w:lang w:val="it-IT"/>
        </w:rPr>
        <w:t xml:space="preserve"> in</w:t>
      </w:r>
      <w:proofErr w:type="gramEnd"/>
      <w:r w:rsidR="00290966">
        <w:rPr>
          <w:lang w:val="it-IT"/>
        </w:rPr>
        <w:t xml:space="preserve"> data </w:t>
      </w:r>
      <w:r w:rsidR="00991E34">
        <w:rPr>
          <w:lang w:val="it-IT"/>
        </w:rPr>
        <w:t>03/02/2016</w:t>
      </w:r>
    </w:p>
    <w:p w14:paraId="67F3E826" w14:textId="48F86932" w:rsidR="00C85E1A" w:rsidRDefault="00991E34" w:rsidP="00C85E1A">
      <w:pPr>
        <w:jc w:val="both"/>
        <w:rPr>
          <w:lang w:val="it-IT"/>
        </w:rPr>
      </w:pPr>
      <w:r>
        <w:rPr>
          <w:lang w:val="it-IT"/>
        </w:rPr>
        <w:t>Sede Legale: Pavia Via Fossarmato 5/o</w:t>
      </w:r>
    </w:p>
    <w:p w14:paraId="131DE2B5" w14:textId="52910A39" w:rsidR="00C85E1A" w:rsidRDefault="00991E34" w:rsidP="00C85E1A">
      <w:pPr>
        <w:jc w:val="both"/>
        <w:rPr>
          <w:lang w:val="it-IT"/>
        </w:rPr>
      </w:pPr>
      <w:r>
        <w:rPr>
          <w:lang w:val="it-IT"/>
        </w:rPr>
        <w:t>Sede Operativa: Pavia Via Giuseppe Marchesi 33</w:t>
      </w:r>
    </w:p>
    <w:p w14:paraId="7C8EF89E" w14:textId="381E2569" w:rsidR="00C85E1A" w:rsidRDefault="00991E34" w:rsidP="00C85E1A">
      <w:pPr>
        <w:jc w:val="both"/>
        <w:rPr>
          <w:lang w:val="it-IT"/>
        </w:rPr>
      </w:pPr>
      <w:r>
        <w:rPr>
          <w:lang w:val="it-IT"/>
        </w:rPr>
        <w:t xml:space="preserve">Recapito telefonico 3926027799, </w:t>
      </w:r>
      <w:r w:rsidR="00C85E1A">
        <w:rPr>
          <w:lang w:val="it-IT"/>
        </w:rPr>
        <w:t>indirizzo internet</w:t>
      </w:r>
      <w:r>
        <w:rPr>
          <w:lang w:val="it-IT"/>
        </w:rPr>
        <w:t xml:space="preserve"> </w:t>
      </w:r>
      <w:hyperlink r:id="rId9" w:history="1">
        <w:r w:rsidR="008B1233" w:rsidRPr="00FB3832">
          <w:rPr>
            <w:rStyle w:val="Collegamentoipertestuale"/>
            <w:lang w:val="it-IT"/>
          </w:rPr>
          <w:t>www.centroasspavese.it</w:t>
        </w:r>
      </w:hyperlink>
      <w:r w:rsidR="008B1233">
        <w:rPr>
          <w:lang w:val="it-IT"/>
        </w:rPr>
        <w:t xml:space="preserve">, </w:t>
      </w:r>
      <w:r w:rsidR="00C85E1A">
        <w:rPr>
          <w:lang w:val="it-IT"/>
        </w:rPr>
        <w:t>e di po</w:t>
      </w:r>
      <w:r w:rsidR="008B1233">
        <w:rPr>
          <w:lang w:val="it-IT"/>
        </w:rPr>
        <w:t>sta elettronica –</w:t>
      </w:r>
      <w:r>
        <w:rPr>
          <w:lang w:val="it-IT"/>
        </w:rPr>
        <w:t xml:space="preserve"> collaboratori</w:t>
      </w:r>
      <w:r w:rsidR="008B1233">
        <w:rPr>
          <w:lang w:val="it-IT"/>
        </w:rPr>
        <w:t>@centroasspavese.it</w:t>
      </w:r>
    </w:p>
    <w:p w14:paraId="2F445451" w14:textId="77777777" w:rsidR="00C85E1A" w:rsidRDefault="00C85E1A" w:rsidP="00C85E1A">
      <w:pPr>
        <w:jc w:val="both"/>
        <w:rPr>
          <w:lang w:val="it-IT"/>
        </w:rPr>
      </w:pPr>
      <w:r>
        <w:rPr>
          <w:lang w:val="it-IT"/>
        </w:rPr>
        <w:t xml:space="preserve">In qualità di collaboratore dell'Agenzia </w:t>
      </w:r>
    </w:p>
    <w:p w14:paraId="6B636CBB" w14:textId="4BA05929" w:rsidR="00C85E1A" w:rsidRDefault="00AB5697" w:rsidP="00C85E1A">
      <w:pPr>
        <w:jc w:val="both"/>
        <w:rPr>
          <w:lang w:val="it-IT"/>
        </w:rPr>
      </w:pPr>
      <w:r>
        <w:rPr>
          <w:lang w:val="it-IT"/>
        </w:rPr>
        <w:t xml:space="preserve"> CENTRO ASSICURATIVO PAVESE SRL </w:t>
      </w:r>
      <w:r w:rsidR="00C85E1A">
        <w:rPr>
          <w:lang w:val="it-IT"/>
        </w:rPr>
        <w:t>iscritta al RUI nr</w:t>
      </w:r>
      <w:r>
        <w:rPr>
          <w:lang w:val="it-IT"/>
        </w:rPr>
        <w:t xml:space="preserve">.  A 000183864 </w:t>
      </w:r>
      <w:r w:rsidR="00C85E1A">
        <w:rPr>
          <w:lang w:val="it-IT"/>
        </w:rPr>
        <w:t xml:space="preserve">in </w:t>
      </w:r>
      <w:r>
        <w:rPr>
          <w:lang w:val="it-IT"/>
        </w:rPr>
        <w:t>DATA 11/05/2007</w:t>
      </w:r>
    </w:p>
    <w:p w14:paraId="604F42CF" w14:textId="6189603F" w:rsidR="00C85E1A" w:rsidRDefault="00C85E1A" w:rsidP="00C85E1A">
      <w:pPr>
        <w:jc w:val="both"/>
        <w:rPr>
          <w:lang w:val="it-IT"/>
        </w:rPr>
      </w:pPr>
      <w:r>
        <w:rPr>
          <w:lang w:val="it-IT"/>
        </w:rPr>
        <w:t>Sede Legale: Indirizzo</w:t>
      </w:r>
      <w:r w:rsidR="00AB5697">
        <w:rPr>
          <w:lang w:val="it-IT"/>
        </w:rPr>
        <w:t xml:space="preserve"> VIA G. MARCHESI 33 27100 PAVIA</w:t>
      </w:r>
    </w:p>
    <w:p w14:paraId="5BC2E939" w14:textId="6E3E2F5E" w:rsidR="00C85E1A" w:rsidRDefault="00C85E1A" w:rsidP="00C85E1A">
      <w:pPr>
        <w:jc w:val="both"/>
        <w:rPr>
          <w:lang w:val="it-IT"/>
        </w:rPr>
      </w:pPr>
      <w:r>
        <w:rPr>
          <w:lang w:val="it-IT"/>
        </w:rPr>
        <w:t>Sede Operativa: Indirizzo</w:t>
      </w:r>
      <w:r w:rsidR="00AB5697">
        <w:rPr>
          <w:lang w:val="it-IT"/>
        </w:rPr>
        <w:t xml:space="preserve"> VIA G. MARCHESI 33 27100 PAVIA</w:t>
      </w:r>
    </w:p>
    <w:p w14:paraId="5F7A0A5E" w14:textId="44A96778" w:rsidR="00C85E1A" w:rsidRDefault="00C85E1A" w:rsidP="003A59A2">
      <w:pPr>
        <w:rPr>
          <w:lang w:val="it-IT"/>
        </w:rPr>
      </w:pPr>
      <w:bookmarkStart w:id="0" w:name="_GoBack"/>
      <w:r>
        <w:rPr>
          <w:lang w:val="it-IT"/>
        </w:rPr>
        <w:t>Recapito telefonico</w:t>
      </w:r>
      <w:r w:rsidR="008B1233">
        <w:rPr>
          <w:lang w:val="it-IT"/>
        </w:rPr>
        <w:t xml:space="preserve"> 038222052</w:t>
      </w:r>
      <w:r>
        <w:rPr>
          <w:lang w:val="it-IT"/>
        </w:rPr>
        <w:t xml:space="preserve">, indirizzo internet </w:t>
      </w:r>
      <w:hyperlink r:id="rId10" w:history="1">
        <w:r w:rsidR="008B1233" w:rsidRPr="00FB3832">
          <w:rPr>
            <w:rStyle w:val="Collegamentoipertestuale"/>
            <w:lang w:val="it-IT"/>
          </w:rPr>
          <w:t>www.centroasspavese.it</w:t>
        </w:r>
      </w:hyperlink>
      <w:r w:rsidR="003A59A2">
        <w:rPr>
          <w:lang w:val="it-IT"/>
        </w:rPr>
        <w:t xml:space="preserve"> </w:t>
      </w:r>
      <w:r w:rsidR="008B1233">
        <w:rPr>
          <w:lang w:val="it-IT"/>
        </w:rPr>
        <w:t xml:space="preserve">di posta elettronica </w:t>
      </w:r>
      <w:r w:rsidR="00AB5697">
        <w:rPr>
          <w:lang w:val="it-IT"/>
        </w:rPr>
        <w:t>info@centroasspavese.it</w:t>
      </w:r>
      <w:r w:rsidR="008B1233">
        <w:rPr>
          <w:lang w:val="it-IT"/>
        </w:rPr>
        <w:t>;</w:t>
      </w:r>
    </w:p>
    <w:bookmarkEnd w:id="0"/>
    <w:p w14:paraId="67ECB01B" w14:textId="6B77334F" w:rsidR="00C85E1A" w:rsidRDefault="00C85E1A" w:rsidP="00C85E1A">
      <w:pPr>
        <w:jc w:val="both"/>
        <w:rPr>
          <w:lang w:val="it-IT"/>
        </w:rPr>
      </w:pPr>
      <w:r>
        <w:rPr>
          <w:lang w:val="it-IT"/>
        </w:rPr>
        <w:t>Indirizzo di posta elettronica ce</w:t>
      </w:r>
      <w:r w:rsidR="00AB5697">
        <w:rPr>
          <w:lang w:val="it-IT"/>
        </w:rPr>
        <w:t>rtificata (PEC) dell'agenzia: maestri@pec.centroasspavese.it</w:t>
      </w:r>
    </w:p>
    <w:p w14:paraId="7E2CF497" w14:textId="7D6C74D0" w:rsidR="00C85E1A" w:rsidRDefault="00C85E1A" w:rsidP="00C85E1A">
      <w:pPr>
        <w:jc w:val="both"/>
        <w:rPr>
          <w:lang w:val="it-IT"/>
        </w:rPr>
      </w:pPr>
      <w:r>
        <w:rPr>
          <w:lang w:val="it-IT"/>
        </w:rPr>
        <w:t>Eventuale Indirizzo internet attraverso cui è p</w:t>
      </w:r>
      <w:r w:rsidR="00AB5697">
        <w:rPr>
          <w:lang w:val="it-IT"/>
        </w:rPr>
        <w:t>romossa o svolta l'attività: www.centroasspavese.it</w:t>
      </w:r>
    </w:p>
    <w:p w14:paraId="3DCFED7C" w14:textId="77777777" w:rsidR="00762C69" w:rsidRDefault="00762C69" w:rsidP="005033B7">
      <w:pPr>
        <w:jc w:val="both"/>
        <w:rPr>
          <w:lang w:val="it-IT"/>
        </w:rPr>
      </w:pPr>
    </w:p>
    <w:p w14:paraId="6CD67D52" w14:textId="77777777" w:rsidR="00762C69" w:rsidRPr="008249B2" w:rsidRDefault="00762C69" w:rsidP="005033B7">
      <w:pPr>
        <w:jc w:val="both"/>
        <w:rPr>
          <w:b/>
          <w:lang w:val="it-IT"/>
        </w:rPr>
      </w:pPr>
      <w:r w:rsidRPr="008249B2">
        <w:rPr>
          <w:b/>
          <w:lang w:val="it-IT"/>
        </w:rPr>
        <w:t>L'Autorità competente alla</w:t>
      </w:r>
      <w:r w:rsidR="008249B2" w:rsidRPr="008249B2">
        <w:rPr>
          <w:b/>
          <w:lang w:val="it-IT"/>
        </w:rPr>
        <w:t xml:space="preserve"> </w:t>
      </w:r>
      <w:r w:rsidRPr="008249B2">
        <w:rPr>
          <w:b/>
          <w:lang w:val="it-IT"/>
        </w:rPr>
        <w:t>vigilanza sull'attività svolta è l'IVASS.</w:t>
      </w:r>
    </w:p>
    <w:p w14:paraId="639AEE63" w14:textId="77777777" w:rsidR="00762C69" w:rsidRDefault="00762C69" w:rsidP="005033B7">
      <w:pPr>
        <w:jc w:val="both"/>
        <w:rPr>
          <w:lang w:val="it-IT"/>
        </w:rPr>
      </w:pPr>
    </w:p>
    <w:p w14:paraId="49B83EC1" w14:textId="3F50F64E" w:rsidR="00F815BB" w:rsidRPr="002D49E7" w:rsidRDefault="00F815BB" w:rsidP="005033B7">
      <w:pPr>
        <w:jc w:val="both"/>
        <w:rPr>
          <w:b/>
          <w:lang w:val="it-IT"/>
        </w:rPr>
      </w:pPr>
      <w:r w:rsidRPr="002D49E7">
        <w:rPr>
          <w:b/>
          <w:lang w:val="it-IT"/>
        </w:rPr>
        <w:t xml:space="preserve">Sezione II – Informazioni sull'attività svolta dall'intermediario assicurativo </w:t>
      </w:r>
    </w:p>
    <w:p w14:paraId="3C4C5671" w14:textId="77777777" w:rsidR="00F815BB" w:rsidRDefault="00F815BB" w:rsidP="005033B7">
      <w:pPr>
        <w:jc w:val="both"/>
        <w:rPr>
          <w:lang w:val="it-IT"/>
        </w:rPr>
      </w:pPr>
    </w:p>
    <w:p w14:paraId="579D0F35" w14:textId="7B802649" w:rsidR="00F815BB" w:rsidRDefault="00E101E5" w:rsidP="005033B7">
      <w:pPr>
        <w:jc w:val="both"/>
        <w:rPr>
          <w:lang w:val="it-IT"/>
        </w:rPr>
      </w:pPr>
      <w:r>
        <w:rPr>
          <w:lang w:val="it-IT"/>
        </w:rPr>
        <w:t xml:space="preserve">L'intermediario dichiara di avere messo a disposizione nei </w:t>
      </w:r>
      <w:r w:rsidR="00DE4CBF">
        <w:rPr>
          <w:lang w:val="it-IT"/>
        </w:rPr>
        <w:t>p</w:t>
      </w:r>
      <w:r>
        <w:rPr>
          <w:lang w:val="it-IT"/>
        </w:rPr>
        <w:t>ropri locali /pubblicato sul sito internet:</w:t>
      </w:r>
    </w:p>
    <w:p w14:paraId="363782A2" w14:textId="64564CE3" w:rsidR="00E101E5" w:rsidRDefault="00E101E5" w:rsidP="00E101E5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>
        <w:rPr>
          <w:lang w:val="it-IT"/>
        </w:rPr>
        <w:t>Elenco delle Imprese di Assicurazione con le quali ha rapporto d'affari direttamente o indirettamente per il tramite di collaborazioni orizzontali o lettere d'incarico</w:t>
      </w:r>
    </w:p>
    <w:p w14:paraId="5D2B0E6C" w14:textId="26746005" w:rsidR="00E101E5" w:rsidRPr="00E101E5" w:rsidRDefault="00E101E5" w:rsidP="00E101E5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>
        <w:rPr>
          <w:lang w:val="it-IT"/>
        </w:rPr>
        <w:t>Elenco degli obblighi di comportamento di cui all' allegato 4</w:t>
      </w:r>
      <w:r w:rsidR="00407F43">
        <w:rPr>
          <w:lang w:val="it-IT"/>
        </w:rPr>
        <w:t>-</w:t>
      </w:r>
      <w:r w:rsidRPr="00F1770A">
        <w:rPr>
          <w:i/>
          <w:lang w:val="it-IT"/>
        </w:rPr>
        <w:t>ter</w:t>
      </w:r>
      <w:r>
        <w:rPr>
          <w:lang w:val="it-IT"/>
        </w:rPr>
        <w:t xml:space="preserve"> del Regolamento I</w:t>
      </w:r>
      <w:r w:rsidR="00DE4CBF">
        <w:rPr>
          <w:lang w:val="it-IT"/>
        </w:rPr>
        <w:t>VASS</w:t>
      </w:r>
      <w:r>
        <w:rPr>
          <w:lang w:val="it-IT"/>
        </w:rPr>
        <w:t xml:space="preserve"> n°</w:t>
      </w:r>
      <w:r w:rsidR="00407F43">
        <w:rPr>
          <w:lang w:val="it-IT"/>
        </w:rPr>
        <w:t xml:space="preserve"> </w:t>
      </w:r>
      <w:r>
        <w:rPr>
          <w:lang w:val="it-IT"/>
        </w:rPr>
        <w:t xml:space="preserve">40/2018 </w:t>
      </w:r>
    </w:p>
    <w:p w14:paraId="4DEF466D" w14:textId="08402813" w:rsidR="005B6631" w:rsidRDefault="00E101E5" w:rsidP="005033B7">
      <w:pPr>
        <w:jc w:val="both"/>
        <w:rPr>
          <w:lang w:val="it-IT"/>
        </w:rPr>
      </w:pPr>
      <w:r>
        <w:rPr>
          <w:lang w:val="it-IT"/>
        </w:rPr>
        <w:t>Nel caso di offerta fuori sede o nel caso in cui la fase precontrattuale si svolga mediante tecniche di comunicazione a distanza, il contraente ha la facoltà di richiedere</w:t>
      </w:r>
      <w:r w:rsidR="005B6631">
        <w:rPr>
          <w:lang w:val="it-IT"/>
        </w:rPr>
        <w:t xml:space="preserve"> la consegna/trasmissione del</w:t>
      </w:r>
      <w:r w:rsidR="0018708C">
        <w:rPr>
          <w:lang w:val="it-IT"/>
        </w:rPr>
        <w:t>l'elenco di cui al punto</w:t>
      </w:r>
      <w:r>
        <w:rPr>
          <w:lang w:val="it-IT"/>
        </w:rPr>
        <w:t xml:space="preserve"> </w:t>
      </w:r>
      <w:r w:rsidR="000829D7">
        <w:rPr>
          <w:lang w:val="it-IT"/>
        </w:rPr>
        <w:t>a)</w:t>
      </w:r>
      <w:r w:rsidR="005B6631">
        <w:rPr>
          <w:lang w:val="it-IT"/>
        </w:rPr>
        <w:t>.</w:t>
      </w:r>
    </w:p>
    <w:p w14:paraId="0E8792BA" w14:textId="0214AC43" w:rsidR="005B6631" w:rsidRDefault="005B6631" w:rsidP="005033B7">
      <w:pPr>
        <w:jc w:val="both"/>
        <w:rPr>
          <w:lang w:val="it-IT"/>
        </w:rPr>
      </w:pPr>
    </w:p>
    <w:p w14:paraId="6E212CC7" w14:textId="77777777" w:rsidR="005B6631" w:rsidRDefault="005B6631" w:rsidP="005033B7">
      <w:pPr>
        <w:jc w:val="both"/>
        <w:rPr>
          <w:lang w:val="it-IT"/>
        </w:rPr>
      </w:pPr>
    </w:p>
    <w:p w14:paraId="71C73531" w14:textId="71EFC10B" w:rsidR="005B6631" w:rsidRPr="008249B2" w:rsidRDefault="005B6631" w:rsidP="005B6631">
      <w:pPr>
        <w:jc w:val="both"/>
        <w:rPr>
          <w:b/>
          <w:lang w:val="it-IT"/>
        </w:rPr>
      </w:pPr>
      <w:r>
        <w:rPr>
          <w:b/>
          <w:lang w:val="it-IT"/>
        </w:rPr>
        <w:t>Sezione III</w:t>
      </w:r>
      <w:r w:rsidRPr="008249B2">
        <w:rPr>
          <w:b/>
          <w:lang w:val="it-IT"/>
        </w:rPr>
        <w:t xml:space="preserve"> – Informazioni relative a poten</w:t>
      </w:r>
      <w:r>
        <w:rPr>
          <w:b/>
          <w:lang w:val="it-IT"/>
        </w:rPr>
        <w:t>ziali situazioni di conflitto d'</w:t>
      </w:r>
      <w:r w:rsidRPr="008249B2">
        <w:rPr>
          <w:b/>
          <w:lang w:val="it-IT"/>
        </w:rPr>
        <w:t xml:space="preserve"> interessi</w:t>
      </w:r>
    </w:p>
    <w:p w14:paraId="0250926A" w14:textId="77777777" w:rsidR="005B6631" w:rsidRDefault="005B6631" w:rsidP="005B6631">
      <w:pPr>
        <w:pStyle w:val="Paragrafoelenco"/>
        <w:jc w:val="both"/>
        <w:rPr>
          <w:lang w:val="it-IT"/>
        </w:rPr>
      </w:pPr>
    </w:p>
    <w:p w14:paraId="680D987D" w14:textId="77777777" w:rsidR="005B6631" w:rsidRDefault="005B6631" w:rsidP="005B663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lastRenderedPageBreak/>
        <w:t xml:space="preserve">l'Intermediario </w:t>
      </w:r>
      <w:r w:rsidRPr="008249B2">
        <w:rPr>
          <w:b/>
          <w:lang w:val="it-IT"/>
        </w:rPr>
        <w:t>non è</w:t>
      </w:r>
      <w:r>
        <w:rPr>
          <w:lang w:val="it-IT"/>
        </w:rPr>
        <w:t xml:space="preserve"> detentore di una partecipazione diretta o indiretta pari o superiore al 10% del capitale sociale o dei diritti di voto di un'impresa di assicurazione;</w:t>
      </w:r>
    </w:p>
    <w:p w14:paraId="6C9FE527" w14:textId="77777777" w:rsidR="005B6631" w:rsidRDefault="005B6631" w:rsidP="005B663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un'impresa di assicurazioni o l'impresa controllante di un'impresa di assicurazioni </w:t>
      </w:r>
      <w:r w:rsidRPr="008249B2">
        <w:rPr>
          <w:b/>
          <w:lang w:val="it-IT"/>
        </w:rPr>
        <w:t>non è</w:t>
      </w:r>
      <w:r>
        <w:rPr>
          <w:lang w:val="it-IT"/>
        </w:rPr>
        <w:t xml:space="preserve"> detentrice di una partecipazione diretta o indiretta pari o superiore al 10% del capitale sociale o dei diritti di voto della società di intermediazione per la quale l'intermediario opera;</w:t>
      </w:r>
    </w:p>
    <w:p w14:paraId="5D710A03" w14:textId="09BFAF1B" w:rsidR="005B6631" w:rsidRDefault="005B6631" w:rsidP="005033B7">
      <w:pPr>
        <w:jc w:val="both"/>
        <w:rPr>
          <w:lang w:val="it-IT"/>
        </w:rPr>
      </w:pPr>
    </w:p>
    <w:p w14:paraId="19AD5D14" w14:textId="2AD87992" w:rsidR="005B6631" w:rsidRDefault="005B6631" w:rsidP="005033B7">
      <w:pPr>
        <w:jc w:val="both"/>
        <w:rPr>
          <w:lang w:val="it-IT"/>
        </w:rPr>
      </w:pPr>
    </w:p>
    <w:p w14:paraId="4DBC9D72" w14:textId="57F0FC39" w:rsidR="005B6631" w:rsidRDefault="005B6631" w:rsidP="005033B7">
      <w:pPr>
        <w:jc w:val="both"/>
        <w:rPr>
          <w:lang w:val="it-IT"/>
        </w:rPr>
      </w:pPr>
    </w:p>
    <w:p w14:paraId="5309006E" w14:textId="1B62611E" w:rsidR="005B6631" w:rsidRDefault="005B6631" w:rsidP="005033B7">
      <w:pPr>
        <w:jc w:val="both"/>
        <w:rPr>
          <w:lang w:val="it-IT"/>
        </w:rPr>
      </w:pPr>
    </w:p>
    <w:p w14:paraId="2834779E" w14:textId="7FDDB951" w:rsidR="005B6631" w:rsidRDefault="005B6631" w:rsidP="005033B7">
      <w:pPr>
        <w:jc w:val="both"/>
        <w:rPr>
          <w:lang w:val="it-IT"/>
        </w:rPr>
      </w:pPr>
    </w:p>
    <w:p w14:paraId="781B5F38" w14:textId="4D20DEDB" w:rsidR="005B6631" w:rsidRDefault="005B6631" w:rsidP="005033B7">
      <w:pPr>
        <w:jc w:val="both"/>
        <w:rPr>
          <w:lang w:val="it-IT"/>
        </w:rPr>
      </w:pPr>
    </w:p>
    <w:p w14:paraId="4FAAF794" w14:textId="339233C0" w:rsidR="005B6631" w:rsidRPr="003E2315" w:rsidRDefault="005B6631" w:rsidP="005B6631">
      <w:pPr>
        <w:ind w:left="360"/>
        <w:jc w:val="both"/>
        <w:rPr>
          <w:b/>
          <w:lang w:val="it-IT"/>
        </w:rPr>
      </w:pPr>
      <w:r>
        <w:rPr>
          <w:b/>
          <w:lang w:val="it-IT"/>
        </w:rPr>
        <w:t>Sezione IV</w:t>
      </w:r>
      <w:r w:rsidRPr="008249B2">
        <w:rPr>
          <w:b/>
          <w:lang w:val="it-IT"/>
        </w:rPr>
        <w:t xml:space="preserve"> </w:t>
      </w:r>
      <w:r w:rsidRPr="003E2315">
        <w:rPr>
          <w:b/>
          <w:lang w:val="it-IT"/>
        </w:rPr>
        <w:t>– Informazione sugli strumenti di tutela del contraente</w:t>
      </w:r>
    </w:p>
    <w:p w14:paraId="6CE8C440" w14:textId="77777777" w:rsidR="005B6631" w:rsidRDefault="005B6631" w:rsidP="005B6631">
      <w:pPr>
        <w:ind w:left="360"/>
        <w:jc w:val="both"/>
        <w:rPr>
          <w:lang w:val="it-IT"/>
        </w:rPr>
      </w:pPr>
      <w:r>
        <w:rPr>
          <w:lang w:val="it-IT"/>
        </w:rPr>
        <w:t>Si precisa che:</w:t>
      </w:r>
    </w:p>
    <w:p w14:paraId="38BDC323" w14:textId="77777777" w:rsidR="005B6631" w:rsidRDefault="005B6631" w:rsidP="005B6631">
      <w:pPr>
        <w:pStyle w:val="Paragrafoelenco"/>
        <w:jc w:val="both"/>
        <w:rPr>
          <w:lang w:val="it-IT"/>
        </w:rPr>
      </w:pPr>
    </w:p>
    <w:p w14:paraId="62F3E12A" w14:textId="77777777" w:rsidR="005B6631" w:rsidRDefault="005B6631" w:rsidP="005B663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l'attività di distribuzione è garantita da un contratto di assicurazione della responsabilità civile che copre i danni arrecati ai contraenti da negligenze ed errori professionali dell'intermediario o da negligenze, errori professionali ed infedeltà dei dipendenti, dei collaboratori o delle persone del cui operato l'intermediario deve rispondere a norma di legge;</w:t>
      </w:r>
    </w:p>
    <w:p w14:paraId="41120517" w14:textId="5CCFDDC4" w:rsidR="005B6631" w:rsidRDefault="005B6631" w:rsidP="005B663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2300DC">
        <w:rPr>
          <w:lang w:val="it-IT"/>
        </w:rPr>
        <w:t xml:space="preserve">è facoltà del contraente, ferma la possibilità di rivolgersi all'Autorità Giudiziaria, di inoltrare reclamo per iscritto </w:t>
      </w:r>
      <w:r>
        <w:rPr>
          <w:lang w:val="it-IT"/>
        </w:rPr>
        <w:t xml:space="preserve">all'intermediario o </w:t>
      </w:r>
      <w:r w:rsidRPr="002300DC">
        <w:rPr>
          <w:lang w:val="it-IT"/>
        </w:rPr>
        <w:t>all'Impresa preponente (secondo le modalità</w:t>
      </w:r>
      <w:r w:rsidR="002E7B57">
        <w:rPr>
          <w:lang w:val="it-IT"/>
        </w:rPr>
        <w:t xml:space="preserve">  evidenziate nel </w:t>
      </w:r>
      <w:r w:rsidR="00407F43">
        <w:rPr>
          <w:lang w:val="it-IT"/>
        </w:rPr>
        <w:t>DIP a</w:t>
      </w:r>
      <w:r w:rsidR="002E7B57">
        <w:rPr>
          <w:lang w:val="it-IT"/>
        </w:rPr>
        <w:t xml:space="preserve">ggiuntivo </w:t>
      </w:r>
      <w:r>
        <w:rPr>
          <w:lang w:val="it-IT"/>
        </w:rPr>
        <w:t>e riferite all'impresa proponente competente</w:t>
      </w:r>
      <w:r w:rsidR="002E7B57">
        <w:rPr>
          <w:lang w:val="it-IT"/>
        </w:rPr>
        <w:t xml:space="preserve">) </w:t>
      </w:r>
      <w:r w:rsidRPr="002300DC">
        <w:rPr>
          <w:lang w:val="it-IT"/>
        </w:rPr>
        <w:t xml:space="preserve">e, qualora non dovesse ritenersi soddisfatto dall'esito del reclamo o in assenza di riscontro da parte </w:t>
      </w:r>
      <w:r>
        <w:rPr>
          <w:lang w:val="it-IT"/>
        </w:rPr>
        <w:t xml:space="preserve">dell'intermediario o </w:t>
      </w:r>
      <w:r w:rsidRPr="002300DC">
        <w:rPr>
          <w:lang w:val="it-IT"/>
        </w:rPr>
        <w:t>dell'Impresa entro il termine di legge, di rivolgersi, allegando documentazio</w:t>
      </w:r>
      <w:r w:rsidR="002E7B57">
        <w:rPr>
          <w:lang w:val="it-IT"/>
        </w:rPr>
        <w:t xml:space="preserve">ne relativa al reclamo trattato </w:t>
      </w:r>
      <w:r w:rsidR="00407F43">
        <w:rPr>
          <w:lang w:val="it-IT"/>
        </w:rPr>
        <w:t xml:space="preserve">all'IVASS </w:t>
      </w:r>
      <w:r w:rsidR="002E7B57">
        <w:rPr>
          <w:lang w:val="it-IT"/>
        </w:rPr>
        <w:t xml:space="preserve">o la Consob, secondo quanto indicato nel </w:t>
      </w:r>
      <w:r w:rsidR="00407F43">
        <w:rPr>
          <w:lang w:val="it-IT"/>
        </w:rPr>
        <w:t xml:space="preserve">DIP </w:t>
      </w:r>
      <w:r w:rsidR="002E7B57">
        <w:rPr>
          <w:lang w:val="it-IT"/>
        </w:rPr>
        <w:t>aggiuntivo.</w:t>
      </w:r>
    </w:p>
    <w:p w14:paraId="30EED581" w14:textId="77777777" w:rsidR="005B6631" w:rsidRDefault="005B6631" w:rsidP="005B6631">
      <w:pPr>
        <w:pStyle w:val="Paragrafoelenco"/>
        <w:ind w:left="1440"/>
        <w:jc w:val="both"/>
        <w:rPr>
          <w:lang w:val="it-IT"/>
        </w:rPr>
      </w:pPr>
    </w:p>
    <w:p w14:paraId="55818F54" w14:textId="2D7B9380" w:rsidR="005B6631" w:rsidRDefault="005B6631" w:rsidP="005B663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è facoltà del contraente di avvalersi di altri eventuali sistemi di risoluzione stragiudiziale delle controversie previsti dalla normativa vigente</w:t>
      </w:r>
      <w:r w:rsidR="00271556">
        <w:rPr>
          <w:lang w:val="it-IT"/>
        </w:rPr>
        <w:t xml:space="preserve"> ed indicati nel </w:t>
      </w:r>
      <w:r w:rsidR="00407F43">
        <w:rPr>
          <w:lang w:val="it-IT"/>
        </w:rPr>
        <w:t xml:space="preserve">DIP </w:t>
      </w:r>
      <w:r w:rsidR="00271556">
        <w:rPr>
          <w:lang w:val="it-IT"/>
        </w:rPr>
        <w:t>aggiuntivo.</w:t>
      </w:r>
    </w:p>
    <w:p w14:paraId="793CE1D9" w14:textId="04531160" w:rsidR="00916E56" w:rsidRPr="009C7171" w:rsidRDefault="00916E56" w:rsidP="002300DC">
      <w:pPr>
        <w:jc w:val="both"/>
        <w:rPr>
          <w:lang w:val="it-IT"/>
        </w:rPr>
      </w:pPr>
    </w:p>
    <w:sectPr w:rsidR="00916E56" w:rsidRPr="009C7171" w:rsidSect="00BD1A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BED1" w14:textId="77777777" w:rsidR="000E5BBE" w:rsidRDefault="000E5BBE" w:rsidP="000E5BBE">
      <w:pPr>
        <w:spacing w:after="0"/>
      </w:pPr>
      <w:r>
        <w:separator/>
      </w:r>
    </w:p>
  </w:endnote>
  <w:endnote w:type="continuationSeparator" w:id="0">
    <w:p w14:paraId="5BF48504" w14:textId="77777777" w:rsidR="000E5BBE" w:rsidRDefault="000E5BBE" w:rsidP="000E5B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4D40" w14:textId="77777777" w:rsidR="000E5BBE" w:rsidRDefault="000E5B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2" w:type="dxa"/>
      <w:jc w:val="center"/>
      <w:tblBorders>
        <w:top w:val="double" w:sz="4" w:space="0" w:color="A6A6A6"/>
      </w:tblBorders>
      <w:tblCellMar>
        <w:top w:w="113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10942"/>
    </w:tblGrid>
    <w:tr w:rsidR="000E5BBE" w:rsidRPr="000E5BBE" w14:paraId="2E36FB5D" w14:textId="77777777" w:rsidTr="006B4454">
      <w:trPr>
        <w:trHeight w:val="283"/>
        <w:jc w:val="center"/>
      </w:trPr>
      <w:tc>
        <w:tcPr>
          <w:tcW w:w="10942" w:type="dxa"/>
        </w:tcPr>
        <w:p w14:paraId="10A2783B" w14:textId="77777777" w:rsidR="000E5BBE" w:rsidRPr="000E5BBE" w:rsidRDefault="000E5BBE" w:rsidP="000E5BBE">
          <w:pPr>
            <w:tabs>
              <w:tab w:val="right" w:pos="9632"/>
              <w:tab w:val="left" w:pos="9921"/>
              <w:tab w:val="left" w:pos="10630"/>
            </w:tabs>
            <w:spacing w:after="0" w:line="276" w:lineRule="auto"/>
            <w:jc w:val="center"/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</w:pPr>
          <w:r w:rsidRPr="000E5BBE"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  <w:t xml:space="preserve">Centro Assicurativo Pavese Srl </w:t>
          </w:r>
          <w:r w:rsidRPr="000E5BBE"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  <w:br/>
            <w:t xml:space="preserve">Iscrizione al RUI n. </w:t>
          </w:r>
          <w:hyperlink r:id="rId1" w:history="1">
            <w:r w:rsidRPr="000E5BBE">
              <w:rPr>
                <w:rFonts w:ascii="Tahoma" w:eastAsia="ヒラギノ角ゴ Pro W3" w:hAnsi="Tahoma" w:cs="Tahoma"/>
                <w:b/>
                <w:sz w:val="14"/>
                <w:szCs w:val="14"/>
                <w:lang w:val="it-IT" w:eastAsia="it-IT"/>
              </w:rPr>
              <w:t>A</w:t>
            </w:r>
          </w:hyperlink>
          <w:hyperlink r:id="rId2" w:history="1">
            <w:r w:rsidRPr="000E5BBE">
              <w:rPr>
                <w:rFonts w:ascii="Tahoma" w:eastAsia="ヒラギノ角ゴ Pro W3" w:hAnsi="Tahoma" w:cs="Tahoma"/>
                <w:b/>
                <w:sz w:val="14"/>
                <w:szCs w:val="14"/>
                <w:lang w:val="it-IT" w:eastAsia="it-IT"/>
              </w:rPr>
              <w:t>000183864</w:t>
            </w:r>
          </w:hyperlink>
        </w:p>
        <w:p w14:paraId="43EB1FFD" w14:textId="77777777" w:rsidR="000E5BBE" w:rsidRPr="000E5BBE" w:rsidRDefault="000E5BBE" w:rsidP="000E5BBE">
          <w:pPr>
            <w:tabs>
              <w:tab w:val="right" w:pos="9632"/>
              <w:tab w:val="left" w:pos="9921"/>
              <w:tab w:val="left" w:pos="10630"/>
            </w:tabs>
            <w:spacing w:after="0"/>
            <w:jc w:val="center"/>
            <w:rPr>
              <w:rFonts w:ascii="Tahoma" w:eastAsia="ヒラギノ角ゴ Pro W3" w:hAnsi="Tahoma" w:cs="Tahoma"/>
              <w:sz w:val="16"/>
              <w:szCs w:val="16"/>
              <w:lang w:val="it-IT" w:eastAsia="it-IT"/>
            </w:rPr>
          </w:pPr>
          <w:r w:rsidRPr="000E5BBE"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  <w:t>Sede Legale e Operativa</w:t>
          </w:r>
          <w:r w:rsidRPr="000E5BBE">
            <w:rPr>
              <w:rFonts w:ascii="Tahoma" w:eastAsia="ヒラギノ角ゴ Pro W3" w:hAnsi="Tahoma" w:cs="Tahoma"/>
              <w:sz w:val="14"/>
              <w:szCs w:val="14"/>
              <w:lang w:val="it-IT" w:eastAsia="it-IT"/>
            </w:rPr>
            <w:t xml:space="preserve"> via Marchesi 33, 27100 Pavia (PV) - </w:t>
          </w:r>
          <w:r w:rsidRPr="000E5BBE"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  <w:t>Tel.</w:t>
          </w:r>
          <w:r w:rsidRPr="000E5BBE">
            <w:rPr>
              <w:rFonts w:ascii="Tahoma" w:eastAsia="ヒラギノ角ゴ Pro W3" w:hAnsi="Tahoma" w:cs="Tahoma"/>
              <w:sz w:val="14"/>
              <w:szCs w:val="14"/>
              <w:lang w:val="it-IT" w:eastAsia="it-IT"/>
            </w:rPr>
            <w:t xml:space="preserve"> 0382 22052 - </w:t>
          </w:r>
          <w:r w:rsidRPr="000E5BBE"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  <w:t xml:space="preserve">Fax </w:t>
          </w:r>
          <w:r w:rsidRPr="000E5BBE">
            <w:rPr>
              <w:rFonts w:ascii="Tahoma" w:eastAsia="ヒラギノ角ゴ Pro W3" w:hAnsi="Tahoma" w:cs="Tahoma"/>
              <w:sz w:val="14"/>
              <w:szCs w:val="14"/>
              <w:lang w:val="it-IT" w:eastAsia="it-IT"/>
            </w:rPr>
            <w:t xml:space="preserve">0382 21277                                                                                                              - </w:t>
          </w:r>
          <w:r w:rsidRPr="000E5BBE"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  <w:t xml:space="preserve">Indirizzo di posta elettronica </w:t>
          </w:r>
          <w:r w:rsidRPr="000E5BBE">
            <w:rPr>
              <w:rFonts w:ascii="Tahoma" w:eastAsia="ヒラギノ角ゴ Pro W3" w:hAnsi="Tahoma" w:cs="Tahoma"/>
              <w:sz w:val="14"/>
              <w:szCs w:val="14"/>
              <w:lang w:val="it-IT" w:eastAsia="it-IT"/>
            </w:rPr>
            <w:t xml:space="preserve">maestri@pec.centroasspavese.it - </w:t>
          </w:r>
          <w:r w:rsidRPr="000E5BBE">
            <w:rPr>
              <w:rFonts w:ascii="Tahoma" w:eastAsia="ヒラギノ角ゴ Pro W3" w:hAnsi="Tahoma" w:cs="Tahoma"/>
              <w:b/>
              <w:sz w:val="14"/>
              <w:szCs w:val="14"/>
              <w:lang w:val="it-IT" w:eastAsia="it-IT"/>
            </w:rPr>
            <w:t xml:space="preserve">Indirizzo internet </w:t>
          </w:r>
          <w:r w:rsidRPr="000E5BBE">
            <w:rPr>
              <w:rFonts w:ascii="Tahoma" w:eastAsia="ヒラギノ角ゴ Pro W3" w:hAnsi="Tahoma" w:cs="Tahoma"/>
              <w:sz w:val="14"/>
              <w:szCs w:val="14"/>
              <w:lang w:val="it-IT" w:eastAsia="it-IT"/>
            </w:rPr>
            <w:t>www.centroasspavese.it</w:t>
          </w:r>
        </w:p>
      </w:tc>
    </w:tr>
  </w:tbl>
  <w:p w14:paraId="0E55D915" w14:textId="77777777" w:rsidR="000E5BBE" w:rsidRPr="000E5BBE" w:rsidRDefault="000E5BBE" w:rsidP="000E5BBE">
    <w:pPr>
      <w:tabs>
        <w:tab w:val="center" w:pos="4819"/>
        <w:tab w:val="right" w:pos="9638"/>
      </w:tabs>
      <w:spacing w:after="0"/>
    </w:pPr>
  </w:p>
  <w:p w14:paraId="3E392C91" w14:textId="77777777" w:rsidR="000E5BBE" w:rsidRDefault="000E5B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2E41" w14:textId="77777777" w:rsidR="000E5BBE" w:rsidRDefault="000E5B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58994" w14:textId="77777777" w:rsidR="000E5BBE" w:rsidRDefault="000E5BBE" w:rsidP="000E5BBE">
      <w:pPr>
        <w:spacing w:after="0"/>
      </w:pPr>
      <w:r>
        <w:separator/>
      </w:r>
    </w:p>
  </w:footnote>
  <w:footnote w:type="continuationSeparator" w:id="0">
    <w:p w14:paraId="4A542887" w14:textId="77777777" w:rsidR="000E5BBE" w:rsidRDefault="000E5BBE" w:rsidP="000E5B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B1A91" w14:textId="77777777" w:rsidR="000E5BBE" w:rsidRDefault="000E5B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6855" w14:textId="147A0660" w:rsidR="000E5BBE" w:rsidRDefault="000E5BBE">
    <w:pPr>
      <w:pStyle w:val="Intestazione"/>
    </w:pPr>
    <w:proofErr w:type="spellStart"/>
    <w:r>
      <w:rPr>
        <w:b/>
      </w:rPr>
      <w:t>Allegato</w:t>
    </w:r>
    <w:proofErr w:type="spellEnd"/>
    <w:r>
      <w:rPr>
        <w:b/>
      </w:rPr>
      <w:t xml:space="preserve"> 3 </w:t>
    </w:r>
    <w:r w:rsidRPr="000E5BBE">
      <w:rPr>
        <w:b/>
      </w:rPr>
      <w:t>“</w:t>
    </w:r>
    <w:proofErr w:type="spellStart"/>
    <w:r w:rsidRPr="000E5BBE">
      <w:rPr>
        <w:b/>
      </w:rPr>
      <w:t>Infor</w:t>
    </w:r>
    <w:r w:rsidR="007E73BF">
      <w:rPr>
        <w:b/>
      </w:rPr>
      <w:t>mazioni</w:t>
    </w:r>
    <w:proofErr w:type="spellEnd"/>
    <w:r w:rsidR="007E73BF">
      <w:rPr>
        <w:b/>
      </w:rPr>
      <w:t xml:space="preserve"> </w:t>
    </w:r>
    <w:proofErr w:type="spellStart"/>
    <w:r w:rsidR="007E73BF">
      <w:rPr>
        <w:b/>
      </w:rPr>
      <w:t>dul</w:t>
    </w:r>
    <w:proofErr w:type="spellEnd"/>
    <w:r w:rsidR="007E73BF">
      <w:rPr>
        <w:b/>
      </w:rPr>
      <w:t xml:space="preserve"> </w:t>
    </w:r>
    <w:proofErr w:type="spellStart"/>
    <w:r w:rsidR="007E73BF">
      <w:rPr>
        <w:b/>
      </w:rPr>
      <w:t>distributore</w:t>
    </w:r>
    <w:proofErr w:type="spellEnd"/>
    <w:r w:rsidR="007E73BF">
      <w:rPr>
        <w:b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E99F" w14:textId="77777777" w:rsidR="000E5BBE" w:rsidRDefault="000E5B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227"/>
    <w:multiLevelType w:val="hybridMultilevel"/>
    <w:tmpl w:val="977CF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95E"/>
    <w:multiLevelType w:val="hybridMultilevel"/>
    <w:tmpl w:val="C5C21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54C6"/>
    <w:multiLevelType w:val="hybridMultilevel"/>
    <w:tmpl w:val="31003F6C"/>
    <w:lvl w:ilvl="0" w:tplc="63C63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76D7D"/>
    <w:multiLevelType w:val="hybridMultilevel"/>
    <w:tmpl w:val="A3045654"/>
    <w:lvl w:ilvl="0" w:tplc="9E4C5D0A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4C41AE"/>
    <w:multiLevelType w:val="hybridMultilevel"/>
    <w:tmpl w:val="56627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FF9"/>
    <w:multiLevelType w:val="hybridMultilevel"/>
    <w:tmpl w:val="1A64D94A"/>
    <w:lvl w:ilvl="0" w:tplc="775C8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94FC8"/>
    <w:multiLevelType w:val="hybridMultilevel"/>
    <w:tmpl w:val="C102DFCC"/>
    <w:lvl w:ilvl="0" w:tplc="4B08CC5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8964E59"/>
    <w:multiLevelType w:val="hybridMultilevel"/>
    <w:tmpl w:val="515A5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7A2"/>
    <w:multiLevelType w:val="hybridMultilevel"/>
    <w:tmpl w:val="8A6A7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5B33"/>
    <w:multiLevelType w:val="hybridMultilevel"/>
    <w:tmpl w:val="91306A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9"/>
    <w:rsid w:val="00002561"/>
    <w:rsid w:val="00007800"/>
    <w:rsid w:val="00014E11"/>
    <w:rsid w:val="000279E5"/>
    <w:rsid w:val="00041C46"/>
    <w:rsid w:val="00053C42"/>
    <w:rsid w:val="00053F22"/>
    <w:rsid w:val="00057B89"/>
    <w:rsid w:val="000626BA"/>
    <w:rsid w:val="0007207E"/>
    <w:rsid w:val="000730EA"/>
    <w:rsid w:val="000800E2"/>
    <w:rsid w:val="000829D7"/>
    <w:rsid w:val="000912E7"/>
    <w:rsid w:val="000920BC"/>
    <w:rsid w:val="000A2F6D"/>
    <w:rsid w:val="000B39B2"/>
    <w:rsid w:val="000C5990"/>
    <w:rsid w:val="000D352E"/>
    <w:rsid w:val="000D785C"/>
    <w:rsid w:val="000E5216"/>
    <w:rsid w:val="000E5BBE"/>
    <w:rsid w:val="000E6CE5"/>
    <w:rsid w:val="000E7E64"/>
    <w:rsid w:val="000F11FB"/>
    <w:rsid w:val="000F6712"/>
    <w:rsid w:val="000F695B"/>
    <w:rsid w:val="000F6E30"/>
    <w:rsid w:val="001041B7"/>
    <w:rsid w:val="00104229"/>
    <w:rsid w:val="00110296"/>
    <w:rsid w:val="00113DB4"/>
    <w:rsid w:val="00130102"/>
    <w:rsid w:val="00141363"/>
    <w:rsid w:val="00154978"/>
    <w:rsid w:val="00161CF6"/>
    <w:rsid w:val="00162054"/>
    <w:rsid w:val="0016303D"/>
    <w:rsid w:val="00166A71"/>
    <w:rsid w:val="0017155A"/>
    <w:rsid w:val="00173F6D"/>
    <w:rsid w:val="001775CC"/>
    <w:rsid w:val="00177C42"/>
    <w:rsid w:val="0018555B"/>
    <w:rsid w:val="0018708C"/>
    <w:rsid w:val="00187462"/>
    <w:rsid w:val="00187828"/>
    <w:rsid w:val="00187C25"/>
    <w:rsid w:val="00190DF1"/>
    <w:rsid w:val="0019145F"/>
    <w:rsid w:val="001972F3"/>
    <w:rsid w:val="001A0C29"/>
    <w:rsid w:val="001B0936"/>
    <w:rsid w:val="001B258D"/>
    <w:rsid w:val="001B5F74"/>
    <w:rsid w:val="001C419A"/>
    <w:rsid w:val="001D66E3"/>
    <w:rsid w:val="001E0480"/>
    <w:rsid w:val="001E2D40"/>
    <w:rsid w:val="001E359E"/>
    <w:rsid w:val="001F6E7D"/>
    <w:rsid w:val="002175BD"/>
    <w:rsid w:val="002219D1"/>
    <w:rsid w:val="002225F7"/>
    <w:rsid w:val="002300DC"/>
    <w:rsid w:val="00232A2F"/>
    <w:rsid w:val="002401F8"/>
    <w:rsid w:val="00253445"/>
    <w:rsid w:val="00260C7E"/>
    <w:rsid w:val="00263320"/>
    <w:rsid w:val="002656D3"/>
    <w:rsid w:val="00271556"/>
    <w:rsid w:val="00272667"/>
    <w:rsid w:val="00274222"/>
    <w:rsid w:val="002757E2"/>
    <w:rsid w:val="0028789D"/>
    <w:rsid w:val="00290966"/>
    <w:rsid w:val="00293CAB"/>
    <w:rsid w:val="002A0125"/>
    <w:rsid w:val="002D49E7"/>
    <w:rsid w:val="002E7B57"/>
    <w:rsid w:val="002E7E12"/>
    <w:rsid w:val="002F5B27"/>
    <w:rsid w:val="00304D90"/>
    <w:rsid w:val="00334535"/>
    <w:rsid w:val="00345AD7"/>
    <w:rsid w:val="00352EA6"/>
    <w:rsid w:val="00392AF0"/>
    <w:rsid w:val="00396FE6"/>
    <w:rsid w:val="003A14B5"/>
    <w:rsid w:val="003A2714"/>
    <w:rsid w:val="003A3FF6"/>
    <w:rsid w:val="003A4C3B"/>
    <w:rsid w:val="003A59A2"/>
    <w:rsid w:val="003A5A00"/>
    <w:rsid w:val="003A77B1"/>
    <w:rsid w:val="003B235E"/>
    <w:rsid w:val="003B3342"/>
    <w:rsid w:val="003B5574"/>
    <w:rsid w:val="003C4035"/>
    <w:rsid w:val="003D0916"/>
    <w:rsid w:val="003D2E54"/>
    <w:rsid w:val="003E2315"/>
    <w:rsid w:val="003F0ECA"/>
    <w:rsid w:val="003F22E4"/>
    <w:rsid w:val="003F5EC8"/>
    <w:rsid w:val="004002A8"/>
    <w:rsid w:val="00407F43"/>
    <w:rsid w:val="00413CDA"/>
    <w:rsid w:val="00427D5A"/>
    <w:rsid w:val="00450FD9"/>
    <w:rsid w:val="004512B8"/>
    <w:rsid w:val="004606A0"/>
    <w:rsid w:val="00470E24"/>
    <w:rsid w:val="00474D2F"/>
    <w:rsid w:val="0048427A"/>
    <w:rsid w:val="00486E45"/>
    <w:rsid w:val="004959AA"/>
    <w:rsid w:val="004A1109"/>
    <w:rsid w:val="004B391C"/>
    <w:rsid w:val="004B5C96"/>
    <w:rsid w:val="004C1704"/>
    <w:rsid w:val="004C63C5"/>
    <w:rsid w:val="004D1226"/>
    <w:rsid w:val="004D1985"/>
    <w:rsid w:val="004D3A21"/>
    <w:rsid w:val="004D4F6C"/>
    <w:rsid w:val="004E255F"/>
    <w:rsid w:val="004E3AF0"/>
    <w:rsid w:val="004E4326"/>
    <w:rsid w:val="004F1CEF"/>
    <w:rsid w:val="00500555"/>
    <w:rsid w:val="005033B7"/>
    <w:rsid w:val="00510C77"/>
    <w:rsid w:val="00520568"/>
    <w:rsid w:val="005237F7"/>
    <w:rsid w:val="00534C4D"/>
    <w:rsid w:val="00543301"/>
    <w:rsid w:val="005471DC"/>
    <w:rsid w:val="00554F07"/>
    <w:rsid w:val="005563FC"/>
    <w:rsid w:val="005651B0"/>
    <w:rsid w:val="005829ED"/>
    <w:rsid w:val="005972DF"/>
    <w:rsid w:val="005A0C66"/>
    <w:rsid w:val="005A51FD"/>
    <w:rsid w:val="005B6631"/>
    <w:rsid w:val="005C0BC1"/>
    <w:rsid w:val="005D1006"/>
    <w:rsid w:val="005E3DC4"/>
    <w:rsid w:val="005E4475"/>
    <w:rsid w:val="005E531F"/>
    <w:rsid w:val="00600454"/>
    <w:rsid w:val="006015C5"/>
    <w:rsid w:val="00602CD9"/>
    <w:rsid w:val="00612DAA"/>
    <w:rsid w:val="00616B2F"/>
    <w:rsid w:val="00637EF3"/>
    <w:rsid w:val="00647FB0"/>
    <w:rsid w:val="00653348"/>
    <w:rsid w:val="00653729"/>
    <w:rsid w:val="00653F62"/>
    <w:rsid w:val="00667347"/>
    <w:rsid w:val="00673EE5"/>
    <w:rsid w:val="00691EDF"/>
    <w:rsid w:val="006969D7"/>
    <w:rsid w:val="006A0F43"/>
    <w:rsid w:val="006B2363"/>
    <w:rsid w:val="006C24C3"/>
    <w:rsid w:val="006E6ED0"/>
    <w:rsid w:val="006F2528"/>
    <w:rsid w:val="00700C4D"/>
    <w:rsid w:val="007039E6"/>
    <w:rsid w:val="00720D4E"/>
    <w:rsid w:val="00722210"/>
    <w:rsid w:val="007234DB"/>
    <w:rsid w:val="00724ACB"/>
    <w:rsid w:val="007267AD"/>
    <w:rsid w:val="0074528A"/>
    <w:rsid w:val="00756E1D"/>
    <w:rsid w:val="00762C69"/>
    <w:rsid w:val="00763D3B"/>
    <w:rsid w:val="00764A7C"/>
    <w:rsid w:val="00786E96"/>
    <w:rsid w:val="007B2267"/>
    <w:rsid w:val="007B3166"/>
    <w:rsid w:val="007C1BBB"/>
    <w:rsid w:val="007C2470"/>
    <w:rsid w:val="007D26BC"/>
    <w:rsid w:val="007D49CC"/>
    <w:rsid w:val="007D4ABF"/>
    <w:rsid w:val="007E0182"/>
    <w:rsid w:val="007E73BF"/>
    <w:rsid w:val="007F4777"/>
    <w:rsid w:val="007F6878"/>
    <w:rsid w:val="00802AA6"/>
    <w:rsid w:val="008249B2"/>
    <w:rsid w:val="00831BD1"/>
    <w:rsid w:val="00835CCE"/>
    <w:rsid w:val="00837724"/>
    <w:rsid w:val="00843393"/>
    <w:rsid w:val="0084347F"/>
    <w:rsid w:val="00851152"/>
    <w:rsid w:val="008550A0"/>
    <w:rsid w:val="008573A2"/>
    <w:rsid w:val="0086780A"/>
    <w:rsid w:val="00867EE5"/>
    <w:rsid w:val="0087356F"/>
    <w:rsid w:val="00874339"/>
    <w:rsid w:val="00891C7D"/>
    <w:rsid w:val="008A2083"/>
    <w:rsid w:val="008B04C4"/>
    <w:rsid w:val="008B1233"/>
    <w:rsid w:val="008B2A7D"/>
    <w:rsid w:val="008B5E7B"/>
    <w:rsid w:val="008C1CBA"/>
    <w:rsid w:val="008C23A4"/>
    <w:rsid w:val="008D1CB5"/>
    <w:rsid w:val="008D599D"/>
    <w:rsid w:val="008E09C4"/>
    <w:rsid w:val="008E0E57"/>
    <w:rsid w:val="008E2D6D"/>
    <w:rsid w:val="008E2E70"/>
    <w:rsid w:val="008E4358"/>
    <w:rsid w:val="008F1A1C"/>
    <w:rsid w:val="008F1E8F"/>
    <w:rsid w:val="008F7911"/>
    <w:rsid w:val="008F79A5"/>
    <w:rsid w:val="00916E56"/>
    <w:rsid w:val="00920BE6"/>
    <w:rsid w:val="00920CEE"/>
    <w:rsid w:val="0092396F"/>
    <w:rsid w:val="00934A2E"/>
    <w:rsid w:val="009365FB"/>
    <w:rsid w:val="00940FAD"/>
    <w:rsid w:val="00952DB4"/>
    <w:rsid w:val="009541D3"/>
    <w:rsid w:val="009638C1"/>
    <w:rsid w:val="00965BA5"/>
    <w:rsid w:val="00965FCB"/>
    <w:rsid w:val="00966017"/>
    <w:rsid w:val="00970FB5"/>
    <w:rsid w:val="00984271"/>
    <w:rsid w:val="00987CD5"/>
    <w:rsid w:val="00990491"/>
    <w:rsid w:val="00991E34"/>
    <w:rsid w:val="009927B3"/>
    <w:rsid w:val="00996F76"/>
    <w:rsid w:val="00997809"/>
    <w:rsid w:val="009A16E0"/>
    <w:rsid w:val="009A35EA"/>
    <w:rsid w:val="009A701E"/>
    <w:rsid w:val="009B4A9C"/>
    <w:rsid w:val="009B740A"/>
    <w:rsid w:val="009C5477"/>
    <w:rsid w:val="009C69CC"/>
    <w:rsid w:val="009C7171"/>
    <w:rsid w:val="009D560A"/>
    <w:rsid w:val="009E0828"/>
    <w:rsid w:val="009E1B57"/>
    <w:rsid w:val="009E798E"/>
    <w:rsid w:val="009F095B"/>
    <w:rsid w:val="009F5BA0"/>
    <w:rsid w:val="009F6C7E"/>
    <w:rsid w:val="00A02056"/>
    <w:rsid w:val="00A075A4"/>
    <w:rsid w:val="00A1555E"/>
    <w:rsid w:val="00A15B5D"/>
    <w:rsid w:val="00A23C53"/>
    <w:rsid w:val="00A27C1D"/>
    <w:rsid w:val="00A3100A"/>
    <w:rsid w:val="00A32A0D"/>
    <w:rsid w:val="00A56037"/>
    <w:rsid w:val="00A605CA"/>
    <w:rsid w:val="00A62DD6"/>
    <w:rsid w:val="00A741C2"/>
    <w:rsid w:val="00A946A2"/>
    <w:rsid w:val="00A953A8"/>
    <w:rsid w:val="00AA2D47"/>
    <w:rsid w:val="00AA3A31"/>
    <w:rsid w:val="00AA5606"/>
    <w:rsid w:val="00AA74A6"/>
    <w:rsid w:val="00AB5697"/>
    <w:rsid w:val="00AC127E"/>
    <w:rsid w:val="00AC5A5B"/>
    <w:rsid w:val="00AF0EC7"/>
    <w:rsid w:val="00B02C2F"/>
    <w:rsid w:val="00B036BD"/>
    <w:rsid w:val="00B10C51"/>
    <w:rsid w:val="00B10F53"/>
    <w:rsid w:val="00B304B0"/>
    <w:rsid w:val="00B33C2E"/>
    <w:rsid w:val="00B37124"/>
    <w:rsid w:val="00B41EE4"/>
    <w:rsid w:val="00B46473"/>
    <w:rsid w:val="00B52C8E"/>
    <w:rsid w:val="00B62B23"/>
    <w:rsid w:val="00B71103"/>
    <w:rsid w:val="00B74705"/>
    <w:rsid w:val="00B974D6"/>
    <w:rsid w:val="00BA0624"/>
    <w:rsid w:val="00BA0679"/>
    <w:rsid w:val="00BA3097"/>
    <w:rsid w:val="00BD1AB7"/>
    <w:rsid w:val="00BD439A"/>
    <w:rsid w:val="00BE15BF"/>
    <w:rsid w:val="00BF39BB"/>
    <w:rsid w:val="00C01CC8"/>
    <w:rsid w:val="00C26EF4"/>
    <w:rsid w:val="00C27851"/>
    <w:rsid w:val="00C310F2"/>
    <w:rsid w:val="00C32C3B"/>
    <w:rsid w:val="00C52506"/>
    <w:rsid w:val="00C6544B"/>
    <w:rsid w:val="00C67A6F"/>
    <w:rsid w:val="00C825E6"/>
    <w:rsid w:val="00C830F2"/>
    <w:rsid w:val="00C85E1A"/>
    <w:rsid w:val="00C87327"/>
    <w:rsid w:val="00C95238"/>
    <w:rsid w:val="00C95965"/>
    <w:rsid w:val="00CA6F0C"/>
    <w:rsid w:val="00CB28B7"/>
    <w:rsid w:val="00CE2E31"/>
    <w:rsid w:val="00CE7E5B"/>
    <w:rsid w:val="00CF093B"/>
    <w:rsid w:val="00CF1136"/>
    <w:rsid w:val="00CF2E43"/>
    <w:rsid w:val="00D102A1"/>
    <w:rsid w:val="00D15107"/>
    <w:rsid w:val="00D24A3B"/>
    <w:rsid w:val="00D26B02"/>
    <w:rsid w:val="00D302DB"/>
    <w:rsid w:val="00D5235B"/>
    <w:rsid w:val="00D54193"/>
    <w:rsid w:val="00D569F0"/>
    <w:rsid w:val="00D8154C"/>
    <w:rsid w:val="00D82FB6"/>
    <w:rsid w:val="00D9183B"/>
    <w:rsid w:val="00D92408"/>
    <w:rsid w:val="00D92490"/>
    <w:rsid w:val="00D94001"/>
    <w:rsid w:val="00D94161"/>
    <w:rsid w:val="00DA7A7D"/>
    <w:rsid w:val="00DA7AB9"/>
    <w:rsid w:val="00DB0F83"/>
    <w:rsid w:val="00DC4278"/>
    <w:rsid w:val="00DC575C"/>
    <w:rsid w:val="00DD53E6"/>
    <w:rsid w:val="00DE4CBF"/>
    <w:rsid w:val="00DE7527"/>
    <w:rsid w:val="00DF1EF5"/>
    <w:rsid w:val="00E010EA"/>
    <w:rsid w:val="00E01E7F"/>
    <w:rsid w:val="00E04B11"/>
    <w:rsid w:val="00E07817"/>
    <w:rsid w:val="00E101E5"/>
    <w:rsid w:val="00E10F7E"/>
    <w:rsid w:val="00E10FE5"/>
    <w:rsid w:val="00E17543"/>
    <w:rsid w:val="00E22A2E"/>
    <w:rsid w:val="00E22CD5"/>
    <w:rsid w:val="00E23AE7"/>
    <w:rsid w:val="00E46C69"/>
    <w:rsid w:val="00E5186D"/>
    <w:rsid w:val="00E5501E"/>
    <w:rsid w:val="00E55335"/>
    <w:rsid w:val="00E6375D"/>
    <w:rsid w:val="00E6574A"/>
    <w:rsid w:val="00E66126"/>
    <w:rsid w:val="00EA71C8"/>
    <w:rsid w:val="00EA7B62"/>
    <w:rsid w:val="00EB1751"/>
    <w:rsid w:val="00EB6506"/>
    <w:rsid w:val="00ED2D01"/>
    <w:rsid w:val="00ED4A61"/>
    <w:rsid w:val="00ED5165"/>
    <w:rsid w:val="00ED6AE8"/>
    <w:rsid w:val="00F14885"/>
    <w:rsid w:val="00F1770A"/>
    <w:rsid w:val="00F21C6B"/>
    <w:rsid w:val="00F22822"/>
    <w:rsid w:val="00F316EE"/>
    <w:rsid w:val="00F35B49"/>
    <w:rsid w:val="00F40342"/>
    <w:rsid w:val="00F477E7"/>
    <w:rsid w:val="00F51311"/>
    <w:rsid w:val="00F623C2"/>
    <w:rsid w:val="00F805E4"/>
    <w:rsid w:val="00F815BB"/>
    <w:rsid w:val="00F912B4"/>
    <w:rsid w:val="00FA04CA"/>
    <w:rsid w:val="00FA3082"/>
    <w:rsid w:val="00FA4ED8"/>
    <w:rsid w:val="00FA727B"/>
    <w:rsid w:val="00FB08F0"/>
    <w:rsid w:val="00FB27B9"/>
    <w:rsid w:val="00FC420D"/>
    <w:rsid w:val="00FC562C"/>
    <w:rsid w:val="00FE564E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6FA1"/>
  <w15:chartTrackingRefBased/>
  <w15:docId w15:val="{672E35AC-28D0-4A9C-8FA3-075137C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CC8"/>
    <w:pPr>
      <w:spacing w:after="60" w:line="240" w:lineRule="auto"/>
    </w:pPr>
    <w:rPr>
      <w:rFonts w:ascii="Arial" w:hAnsi="Arial"/>
      <w:sz w:val="20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2C6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2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49"/>
    <w:rPr>
      <w:rFonts w:ascii="Segoe UI" w:hAnsi="Segoe UI" w:cs="Segoe UI"/>
      <w:sz w:val="18"/>
      <w:szCs w:val="18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17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171"/>
    <w:rPr>
      <w:rFonts w:ascii="Arial" w:hAnsi="Arial"/>
      <w:sz w:val="20"/>
      <w:szCs w:val="20"/>
      <w:lang w:val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71"/>
    <w:rPr>
      <w:rFonts w:ascii="Arial" w:hAnsi="Arial"/>
      <w:b/>
      <w:bCs/>
      <w:sz w:val="20"/>
      <w:szCs w:val="20"/>
      <w:lang w:val="de-CH"/>
    </w:rPr>
  </w:style>
  <w:style w:type="paragraph" w:styleId="Revisione">
    <w:name w:val="Revision"/>
    <w:hidden/>
    <w:uiPriority w:val="99"/>
    <w:semiHidden/>
    <w:rsid w:val="003E2315"/>
    <w:pPr>
      <w:spacing w:after="0" w:line="240" w:lineRule="auto"/>
    </w:pPr>
    <w:rPr>
      <w:rFonts w:ascii="Arial" w:hAnsi="Arial"/>
      <w:sz w:val="20"/>
      <w:lang w:val="de-CH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85C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5BB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BBE"/>
    <w:rPr>
      <w:rFonts w:ascii="Arial" w:hAnsi="Arial"/>
      <w:sz w:val="20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0E5BB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BBE"/>
    <w:rPr>
      <w:rFonts w:ascii="Arial" w:hAnsi="Arial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ss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ntroasspaves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asspaves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siv.isvap.it/RUI/RuirPubblica/" TargetMode="External"/><Relationship Id="rId1" Type="http://schemas.openxmlformats.org/officeDocument/2006/relationships/hyperlink" Target="https://nsiv.isvap.it/RUI/RuirPubbl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434A-0053-4140-B294-774F94A5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IT0014L</dc:creator>
  <cp:keywords/>
  <dc:description/>
  <cp:lastModifiedBy>work08</cp:lastModifiedBy>
  <cp:revision>10</cp:revision>
  <cp:lastPrinted>2021-03-31T11:51:00Z</cp:lastPrinted>
  <dcterms:created xsi:type="dcterms:W3CDTF">2021-03-31T10:34:00Z</dcterms:created>
  <dcterms:modified xsi:type="dcterms:W3CDTF">2021-03-31T13:51:00Z</dcterms:modified>
</cp:coreProperties>
</file>